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9A" w:rsidRPr="004D639A" w:rsidRDefault="004D639A" w:rsidP="004D639A">
      <w:pPr>
        <w:adjustRightInd w:val="0"/>
        <w:snapToGrid w:val="0"/>
        <w:spacing w:beforeLines="50" w:before="156" w:afterLines="50" w:after="156" w:line="480" w:lineRule="exact"/>
        <w:jc w:val="center"/>
        <w:rPr>
          <w:rFonts w:eastAsia="黑体"/>
          <w:sz w:val="32"/>
          <w:szCs w:val="32"/>
        </w:rPr>
      </w:pPr>
      <w:r w:rsidRPr="004D639A">
        <w:rPr>
          <w:rFonts w:eastAsia="黑体" w:hint="eastAsia"/>
          <w:sz w:val="32"/>
          <w:szCs w:val="32"/>
        </w:rPr>
        <w:t>中国科学院高能物理研究所</w:t>
      </w:r>
      <w:r w:rsidRPr="004D639A">
        <w:rPr>
          <w:rFonts w:eastAsia="黑体" w:hint="eastAsia"/>
          <w:sz w:val="30"/>
          <w:szCs w:val="32"/>
        </w:rPr>
        <w:t>高场超导磁体垂直测试用液氦供应</w:t>
      </w:r>
      <w:r w:rsidRPr="004D639A">
        <w:rPr>
          <w:rFonts w:eastAsia="黑体" w:hint="eastAsia"/>
          <w:sz w:val="32"/>
          <w:szCs w:val="32"/>
        </w:rPr>
        <w:t>公开招标公告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sz w:val="24"/>
        </w:rPr>
      </w:pPr>
      <w:r w:rsidRPr="004D639A">
        <w:rPr>
          <w:rFonts w:eastAsia="黑体" w:hint="eastAsia"/>
          <w:bCs/>
          <w:sz w:val="24"/>
        </w:rPr>
        <w:t>采购人：</w:t>
      </w:r>
      <w:r w:rsidRPr="004D639A">
        <w:rPr>
          <w:rFonts w:hint="eastAsia"/>
          <w:sz w:val="24"/>
        </w:rPr>
        <w:t>中国科学院高能物理研究所</w:t>
      </w:r>
      <w:bookmarkStart w:id="0" w:name="_GoBack"/>
      <w:bookmarkEnd w:id="0"/>
    </w:p>
    <w:p w:rsidR="004D639A" w:rsidRPr="004D639A" w:rsidRDefault="004D639A" w:rsidP="004D639A">
      <w:pPr>
        <w:numPr>
          <w:ilvl w:val="0"/>
          <w:numId w:val="1"/>
        </w:numPr>
        <w:spacing w:line="36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采购项目名称：</w:t>
      </w:r>
      <w:r w:rsidRPr="004D639A">
        <w:rPr>
          <w:rFonts w:hint="eastAsia"/>
          <w:sz w:val="24"/>
        </w:rPr>
        <w:t>高场超导磁体低温测试用液氦</w:t>
      </w:r>
    </w:p>
    <w:p w:rsidR="004D639A" w:rsidRPr="004D639A" w:rsidRDefault="004D639A" w:rsidP="004D639A">
      <w:pPr>
        <w:numPr>
          <w:ilvl w:val="0"/>
          <w:numId w:val="1"/>
        </w:numPr>
        <w:spacing w:line="36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招标编号：</w:t>
      </w:r>
      <w:r w:rsidRPr="004D639A">
        <w:rPr>
          <w:rFonts w:eastAsia="黑体" w:hint="eastAsia"/>
          <w:bCs/>
          <w:sz w:val="24"/>
        </w:rPr>
        <w:t>IHEP-JQ-ZB-143/2018</w:t>
      </w:r>
    </w:p>
    <w:p w:rsidR="004D639A" w:rsidRPr="004D639A" w:rsidRDefault="004D639A" w:rsidP="004D639A">
      <w:pPr>
        <w:numPr>
          <w:ilvl w:val="0"/>
          <w:numId w:val="1"/>
        </w:numPr>
        <w:spacing w:line="360" w:lineRule="exact"/>
        <w:rPr>
          <w:rFonts w:eastAsia="黑体"/>
          <w:bCs/>
          <w:sz w:val="24"/>
          <w:u w:val="single"/>
        </w:rPr>
      </w:pPr>
      <w:r w:rsidRPr="004D639A">
        <w:rPr>
          <w:rFonts w:eastAsia="黑体" w:hint="eastAsia"/>
          <w:bCs/>
          <w:sz w:val="24"/>
        </w:rPr>
        <w:t>资金来源：财政性资金，已落实，采购预算共</w:t>
      </w:r>
      <w:r w:rsidRPr="004D639A">
        <w:rPr>
          <w:rFonts w:eastAsia="黑体"/>
          <w:bCs/>
          <w:sz w:val="24"/>
        </w:rPr>
        <w:t>90</w:t>
      </w:r>
      <w:r w:rsidRPr="004D639A">
        <w:rPr>
          <w:rFonts w:eastAsia="黑体" w:hint="eastAsia"/>
          <w:bCs/>
          <w:sz w:val="24"/>
        </w:rPr>
        <w:t>万元。</w:t>
      </w:r>
      <w:r w:rsidRPr="004D639A">
        <w:rPr>
          <w:rFonts w:eastAsia="黑体" w:hint="eastAsia"/>
          <w:bCs/>
          <w:sz w:val="24"/>
          <w:u w:val="single"/>
        </w:rPr>
        <w:t>（投标报价超过此预算金额</w:t>
      </w:r>
      <w:r w:rsidRPr="004D639A">
        <w:rPr>
          <w:rFonts w:eastAsia="黑体"/>
          <w:bCs/>
          <w:sz w:val="24"/>
          <w:u w:val="single"/>
        </w:rPr>
        <w:t>,</w:t>
      </w:r>
      <w:r w:rsidRPr="004D639A">
        <w:rPr>
          <w:rFonts w:eastAsia="黑体" w:hint="eastAsia"/>
          <w:bCs/>
          <w:sz w:val="24"/>
          <w:u w:val="single"/>
        </w:rPr>
        <w:t>按无效投标处理）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招标内容：</w:t>
      </w:r>
    </w:p>
    <w:p w:rsidR="004D639A" w:rsidRPr="004D639A" w:rsidRDefault="004D639A" w:rsidP="004D639A">
      <w:pPr>
        <w:spacing w:line="480" w:lineRule="exac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（一）项目名称：高场超导磁体低温测试用液氦供应</w:t>
      </w:r>
    </w:p>
    <w:p w:rsidR="004D639A" w:rsidRPr="004D639A" w:rsidRDefault="004D639A" w:rsidP="004D639A">
      <w:pPr>
        <w:spacing w:line="480" w:lineRule="exac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（二）数量：</w:t>
      </w:r>
      <w:r w:rsidRPr="004D639A">
        <w:rPr>
          <w:sz w:val="24"/>
        </w:rPr>
        <w:t>6000</w:t>
      </w:r>
      <w:r w:rsidRPr="004D639A">
        <w:rPr>
          <w:rFonts w:hint="eastAsia"/>
          <w:sz w:val="24"/>
        </w:rPr>
        <w:t>升</w:t>
      </w:r>
    </w:p>
    <w:p w:rsidR="004D639A" w:rsidRPr="004D639A" w:rsidRDefault="004D639A" w:rsidP="004D639A">
      <w:pPr>
        <w:spacing w:line="480" w:lineRule="exac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（三）交货周期：合同签订后中标人分批供应液氦。每次供应的确切时间和液氦量由招标人提前</w:t>
      </w:r>
      <w:r w:rsidRPr="004D639A">
        <w:rPr>
          <w:sz w:val="24"/>
        </w:rPr>
        <w:t>1</w:t>
      </w:r>
      <w:r w:rsidRPr="004D639A">
        <w:rPr>
          <w:rFonts w:hint="eastAsia"/>
          <w:sz w:val="24"/>
        </w:rPr>
        <w:t>周书面通知。（不超过</w:t>
      </w:r>
      <w:r w:rsidRPr="004D639A">
        <w:rPr>
          <w:sz w:val="24"/>
        </w:rPr>
        <w:t>6</w:t>
      </w:r>
      <w:r w:rsidRPr="004D639A">
        <w:rPr>
          <w:rFonts w:hint="eastAsia"/>
          <w:sz w:val="24"/>
        </w:rPr>
        <w:t>次）</w:t>
      </w:r>
    </w:p>
    <w:p w:rsidR="004D639A" w:rsidRPr="004D639A" w:rsidRDefault="004D639A" w:rsidP="004D639A">
      <w:pPr>
        <w:spacing w:line="480" w:lineRule="exac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（四）验收标准：液氦的实际供应量根据杜瓦到达和离开需方时的质量差折合成体积（升）计算。具体公式为：液氦实际供应量（升）</w:t>
      </w:r>
      <w:r w:rsidRPr="004D639A">
        <w:rPr>
          <w:sz w:val="24"/>
        </w:rPr>
        <w:t>=</w:t>
      </w:r>
      <w:r w:rsidRPr="004D639A">
        <w:rPr>
          <w:rFonts w:hint="eastAsia"/>
          <w:sz w:val="24"/>
        </w:rPr>
        <w:t>（杜瓦到达需方时质量－杜</w:t>
      </w:r>
      <w:proofErr w:type="gramStart"/>
      <w:r w:rsidRPr="004D639A">
        <w:rPr>
          <w:rFonts w:hint="eastAsia"/>
          <w:sz w:val="24"/>
        </w:rPr>
        <w:t>瓦离开</w:t>
      </w:r>
      <w:proofErr w:type="gramEnd"/>
      <w:r w:rsidRPr="004D639A">
        <w:rPr>
          <w:rFonts w:hint="eastAsia"/>
          <w:sz w:val="24"/>
        </w:rPr>
        <w:t>需方时质量）</w:t>
      </w:r>
      <w:r w:rsidRPr="004D639A">
        <w:rPr>
          <w:sz w:val="24"/>
        </w:rPr>
        <w:t>kg x 8.006</w:t>
      </w:r>
      <w:r w:rsidRPr="004D639A">
        <w:rPr>
          <w:rFonts w:hint="eastAsia"/>
          <w:sz w:val="24"/>
        </w:rPr>
        <w:t>升</w:t>
      </w:r>
      <w:r w:rsidRPr="004D639A">
        <w:rPr>
          <w:sz w:val="24"/>
        </w:rPr>
        <w:t xml:space="preserve">/kg </w:t>
      </w:r>
      <w:r w:rsidRPr="004D639A">
        <w:rPr>
          <w:rFonts w:hint="eastAsia"/>
          <w:sz w:val="24"/>
        </w:rPr>
        <w:t>（注：</w:t>
      </w:r>
      <w:r w:rsidRPr="004D639A">
        <w:rPr>
          <w:sz w:val="24"/>
        </w:rPr>
        <w:t>1kg=8.006</w:t>
      </w:r>
      <w:r w:rsidRPr="004D639A">
        <w:rPr>
          <w:rFonts w:hint="eastAsia"/>
          <w:sz w:val="24"/>
        </w:rPr>
        <w:t>升）。</w:t>
      </w:r>
    </w:p>
    <w:p w:rsidR="004D639A" w:rsidRPr="004D639A" w:rsidRDefault="004D639A" w:rsidP="004D639A">
      <w:pPr>
        <w:spacing w:line="480" w:lineRule="exac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（五）项目简介：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sz w:val="24"/>
        </w:rPr>
        <w:t>1</w:t>
      </w:r>
      <w:r w:rsidRPr="004D639A">
        <w:rPr>
          <w:rFonts w:hint="eastAsia"/>
          <w:sz w:val="24"/>
        </w:rPr>
        <w:t>、项目概况：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  <w:szCs w:val="22"/>
        </w:rPr>
      </w:pPr>
      <w:r w:rsidRPr="004D639A">
        <w:rPr>
          <w:rFonts w:hint="eastAsia"/>
          <w:sz w:val="24"/>
          <w:lang w:val="zh-CN"/>
        </w:rPr>
        <w:t>高能所已经于</w:t>
      </w:r>
      <w:r w:rsidRPr="004D639A">
        <w:rPr>
          <w:sz w:val="24"/>
          <w:lang w:val="zh-CN"/>
        </w:rPr>
        <w:t xml:space="preserve"> 2014 </w:t>
      </w:r>
      <w:r w:rsidRPr="004D639A">
        <w:rPr>
          <w:rFonts w:hint="eastAsia"/>
          <w:sz w:val="24"/>
          <w:lang w:val="zh-CN"/>
        </w:rPr>
        <w:t>年正式开展下一代大型粒子对撞机</w:t>
      </w:r>
      <w:r w:rsidRPr="004D639A">
        <w:rPr>
          <w:sz w:val="24"/>
          <w:lang w:val="zh-CN"/>
        </w:rPr>
        <w:t xml:space="preserve"> CEPC-SPPC </w:t>
      </w:r>
      <w:r w:rsidRPr="004D639A">
        <w:rPr>
          <w:rFonts w:hint="eastAsia"/>
          <w:sz w:val="24"/>
          <w:lang w:val="zh-CN"/>
        </w:rPr>
        <w:t>的高场超导磁体技术预研。高场超导磁体</w:t>
      </w:r>
      <w:r w:rsidRPr="004D639A">
        <w:rPr>
          <w:rFonts w:hint="eastAsia"/>
          <w:sz w:val="24"/>
          <w:szCs w:val="22"/>
        </w:rPr>
        <w:t>需要在液氦温度（</w:t>
      </w:r>
      <w:r w:rsidRPr="004D639A">
        <w:rPr>
          <w:sz w:val="24"/>
          <w:szCs w:val="22"/>
        </w:rPr>
        <w:t>4.2K</w:t>
      </w:r>
      <w:r w:rsidRPr="004D639A">
        <w:rPr>
          <w:rFonts w:hint="eastAsia"/>
          <w:sz w:val="24"/>
          <w:szCs w:val="22"/>
        </w:rPr>
        <w:t>）下进行垂直测试，以检测其关键的性能指标。目前，采用的是在杜瓦中灌液氦浸泡超导磁体的方式进行测试。本次招标拟采购的液氦量为</w:t>
      </w:r>
      <w:r w:rsidRPr="004D639A">
        <w:rPr>
          <w:sz w:val="24"/>
          <w:szCs w:val="22"/>
        </w:rPr>
        <w:t>6000</w:t>
      </w:r>
      <w:r w:rsidRPr="004D639A">
        <w:rPr>
          <w:rFonts w:hint="eastAsia"/>
          <w:sz w:val="24"/>
          <w:szCs w:val="22"/>
        </w:rPr>
        <w:t>升液氦。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sz w:val="24"/>
        </w:rPr>
        <w:t>2</w:t>
      </w:r>
      <w:r w:rsidRPr="004D639A">
        <w:rPr>
          <w:rFonts w:hint="eastAsia"/>
          <w:sz w:val="24"/>
        </w:rPr>
        <w:t>、主要技术要求和质量标准：氦纯度≥</w:t>
      </w:r>
      <w:r w:rsidRPr="004D639A">
        <w:rPr>
          <w:sz w:val="24"/>
        </w:rPr>
        <w:t>99.999%</w:t>
      </w:r>
      <w:r w:rsidRPr="004D639A">
        <w:rPr>
          <w:rFonts w:hint="eastAsia"/>
          <w:sz w:val="24"/>
        </w:rPr>
        <w:t>。</w:t>
      </w:r>
    </w:p>
    <w:p w:rsidR="004D639A" w:rsidRPr="004D639A" w:rsidRDefault="004D639A" w:rsidP="004D639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sz w:val="24"/>
        </w:rPr>
        <w:t>3</w:t>
      </w:r>
      <w:r w:rsidRPr="004D639A">
        <w:rPr>
          <w:rFonts w:hint="eastAsia"/>
          <w:sz w:val="24"/>
        </w:rPr>
        <w:t>、本次范围和内容：招标人采购</w:t>
      </w:r>
      <w:r w:rsidRPr="004D639A">
        <w:rPr>
          <w:sz w:val="24"/>
        </w:rPr>
        <w:t>6000</w:t>
      </w:r>
      <w:r w:rsidRPr="004D639A">
        <w:rPr>
          <w:rFonts w:hint="eastAsia"/>
          <w:sz w:val="24"/>
        </w:rPr>
        <w:t>升液氦，中标人负责包括液氦分装、运输、保险和充装</w:t>
      </w:r>
      <w:r w:rsidRPr="004D639A">
        <w:rPr>
          <w:rFonts w:hint="eastAsia"/>
          <w:b/>
          <w:sz w:val="24"/>
        </w:rPr>
        <w:t>（充装所需的瓶装高纯氦气由供货方提供）</w:t>
      </w:r>
      <w:r w:rsidRPr="004D639A">
        <w:rPr>
          <w:rFonts w:hint="eastAsia"/>
          <w:sz w:val="24"/>
        </w:rPr>
        <w:t>。供货时间为合同签订后二年内中标人采用分批供应方式。每次供应的确切时间和液氦量由招标人提前</w:t>
      </w:r>
      <w:r w:rsidRPr="004D639A">
        <w:rPr>
          <w:sz w:val="24"/>
        </w:rPr>
        <w:t>1</w:t>
      </w:r>
      <w:r w:rsidRPr="004D639A">
        <w:rPr>
          <w:rFonts w:hint="eastAsia"/>
          <w:sz w:val="24"/>
        </w:rPr>
        <w:t>周书面通知（不超过</w:t>
      </w:r>
      <w:r w:rsidRPr="004D639A">
        <w:rPr>
          <w:sz w:val="24"/>
        </w:rPr>
        <w:t>6</w:t>
      </w:r>
      <w:r w:rsidRPr="004D639A">
        <w:rPr>
          <w:rFonts w:hint="eastAsia"/>
          <w:sz w:val="24"/>
        </w:rPr>
        <w:t>次）。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投标人资格：</w:t>
      </w:r>
      <w:r w:rsidRPr="004D639A">
        <w:rPr>
          <w:rFonts w:eastAsia="黑体"/>
          <w:bCs/>
          <w:sz w:val="24"/>
        </w:rPr>
        <w:t xml:space="preserve"> 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</w:t>
      </w:r>
      <w:r w:rsidRPr="004D639A">
        <w:rPr>
          <w:sz w:val="24"/>
        </w:rPr>
        <w:t>1</w:t>
      </w:r>
      <w:r w:rsidRPr="004D639A">
        <w:rPr>
          <w:rFonts w:hint="eastAsia"/>
          <w:sz w:val="24"/>
        </w:rPr>
        <w:t>）政府采购法第二十二条规定的资格条件。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</w:t>
      </w:r>
      <w:r w:rsidRPr="004D639A">
        <w:rPr>
          <w:sz w:val="24"/>
        </w:rPr>
        <w:t>2</w:t>
      </w:r>
      <w:r w:rsidRPr="004D639A">
        <w:rPr>
          <w:rFonts w:hint="eastAsia"/>
          <w:sz w:val="24"/>
        </w:rPr>
        <w:t>）投标人应为在中华人民共和国境内合法注册的企业或其他组织，具有独立法人资格并持有相关经营范围营业执照，具有必要的设备和场地。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</w:t>
      </w:r>
      <w:r w:rsidRPr="004D639A">
        <w:rPr>
          <w:sz w:val="24"/>
        </w:rPr>
        <w:t>3</w:t>
      </w:r>
      <w:r w:rsidRPr="004D639A">
        <w:rPr>
          <w:rFonts w:hint="eastAsia"/>
          <w:sz w:val="24"/>
        </w:rPr>
        <w:t>）投标产品应符合国家、行业的相关标准、规范。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（</w:t>
      </w:r>
      <w:r w:rsidRPr="004D639A">
        <w:rPr>
          <w:rFonts w:hint="eastAsia"/>
          <w:sz w:val="24"/>
        </w:rPr>
        <w:t>4</w:t>
      </w:r>
      <w:r w:rsidRPr="004D639A">
        <w:rPr>
          <w:rFonts w:hint="eastAsia"/>
          <w:sz w:val="24"/>
        </w:rPr>
        <w:t>）本项目不接受联合体投标。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lastRenderedPageBreak/>
        <w:t>（</w:t>
      </w:r>
      <w:r w:rsidRPr="004D639A">
        <w:rPr>
          <w:rFonts w:hint="eastAsia"/>
          <w:sz w:val="24"/>
        </w:rPr>
        <w:t>5</w:t>
      </w:r>
      <w:r w:rsidRPr="004D639A">
        <w:rPr>
          <w:rFonts w:hint="eastAsia"/>
          <w:sz w:val="24"/>
        </w:rPr>
        <w:t>）按招标公告规定方式购买招标文件并登记。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招标文件发售时间：</w:t>
      </w:r>
      <w:r w:rsidRPr="004D639A">
        <w:rPr>
          <w:rFonts w:eastAsia="黑体"/>
          <w:bCs/>
          <w:sz w:val="24"/>
        </w:rPr>
        <w:t>2018</w:t>
      </w:r>
      <w:r w:rsidRPr="004D639A">
        <w:rPr>
          <w:rFonts w:hint="eastAsia"/>
          <w:bCs/>
          <w:sz w:val="24"/>
        </w:rPr>
        <w:t>年</w:t>
      </w:r>
      <w:r w:rsidRPr="004D639A">
        <w:rPr>
          <w:bCs/>
          <w:sz w:val="24"/>
        </w:rPr>
        <w:t>12</w:t>
      </w:r>
      <w:r w:rsidRPr="004D639A">
        <w:rPr>
          <w:rFonts w:hint="eastAsia"/>
          <w:bCs/>
          <w:sz w:val="24"/>
        </w:rPr>
        <w:t>月</w:t>
      </w:r>
      <w:r w:rsidRPr="004D639A">
        <w:rPr>
          <w:rFonts w:hint="eastAsia"/>
          <w:bCs/>
          <w:sz w:val="24"/>
        </w:rPr>
        <w:t>4</w:t>
      </w:r>
      <w:r w:rsidRPr="004D639A">
        <w:rPr>
          <w:rFonts w:hint="eastAsia"/>
          <w:bCs/>
          <w:sz w:val="24"/>
        </w:rPr>
        <w:t>日～</w:t>
      </w:r>
      <w:r w:rsidRPr="004D639A">
        <w:rPr>
          <w:bCs/>
          <w:sz w:val="24"/>
        </w:rPr>
        <w:t>2018</w:t>
      </w:r>
      <w:r w:rsidRPr="004D639A">
        <w:rPr>
          <w:rFonts w:hint="eastAsia"/>
          <w:bCs/>
          <w:sz w:val="24"/>
        </w:rPr>
        <w:t>年</w:t>
      </w:r>
      <w:r w:rsidRPr="004D639A">
        <w:rPr>
          <w:bCs/>
          <w:sz w:val="24"/>
        </w:rPr>
        <w:t>12</w:t>
      </w:r>
      <w:r w:rsidRPr="004D639A">
        <w:rPr>
          <w:rFonts w:hint="eastAsia"/>
          <w:bCs/>
          <w:sz w:val="24"/>
        </w:rPr>
        <w:t>月</w:t>
      </w:r>
      <w:r w:rsidRPr="004D639A">
        <w:rPr>
          <w:rFonts w:hint="eastAsia"/>
          <w:bCs/>
          <w:sz w:val="24"/>
        </w:rPr>
        <w:t>11</w:t>
      </w:r>
      <w:r w:rsidRPr="004D639A">
        <w:rPr>
          <w:rFonts w:hint="eastAsia"/>
          <w:bCs/>
          <w:sz w:val="24"/>
        </w:rPr>
        <w:t>日（公休日除外）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招标文件购买方式：</w:t>
      </w:r>
    </w:p>
    <w:p w:rsidR="004D639A" w:rsidRPr="004D639A" w:rsidRDefault="004D639A" w:rsidP="004D639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招标文件每套</w:t>
      </w:r>
      <w:r w:rsidRPr="004D639A">
        <w:rPr>
          <w:rFonts w:hint="eastAsia"/>
          <w:sz w:val="24"/>
        </w:rPr>
        <w:t>200</w:t>
      </w:r>
      <w:r w:rsidRPr="004D639A">
        <w:rPr>
          <w:rFonts w:hint="eastAsia"/>
          <w:sz w:val="24"/>
        </w:rPr>
        <w:t>元人民币，招标文件售出不退。</w:t>
      </w:r>
    </w:p>
    <w:p w:rsidR="004D639A" w:rsidRPr="004D639A" w:rsidRDefault="004D639A" w:rsidP="004D639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639A">
        <w:rPr>
          <w:rFonts w:hint="eastAsia"/>
          <w:sz w:val="24"/>
        </w:rPr>
        <w:t>本项目招标文件的购买方式是汇款购买，请在款项（</w:t>
      </w:r>
      <w:r w:rsidRPr="004D639A">
        <w:rPr>
          <w:rFonts w:hint="eastAsia"/>
          <w:sz w:val="24"/>
        </w:rPr>
        <w:t>200</w:t>
      </w:r>
      <w:r w:rsidRPr="004D639A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4D639A">
        <w:rPr>
          <w:rFonts w:hint="eastAsia"/>
          <w:sz w:val="24"/>
        </w:rPr>
        <w:t>E-mail</w:t>
      </w:r>
      <w:r w:rsidRPr="004D639A">
        <w:rPr>
          <w:rFonts w:hint="eastAsia"/>
          <w:sz w:val="24"/>
        </w:rPr>
        <w:t>地址等）以下方表格形式发送到</w:t>
      </w:r>
      <w:r w:rsidRPr="004D639A">
        <w:rPr>
          <w:rFonts w:hint="eastAsia"/>
          <w:sz w:val="24"/>
        </w:rPr>
        <w:t>xull@ihep.ac.cn</w:t>
      </w:r>
      <w:r w:rsidRPr="004D639A">
        <w:rPr>
          <w:rFonts w:hint="eastAsia"/>
          <w:sz w:val="24"/>
        </w:rPr>
        <w:t>。采购人收到邮件后会立即将招标文件电子版用</w:t>
      </w:r>
      <w:r w:rsidRPr="004D639A">
        <w:rPr>
          <w:rFonts w:hint="eastAsia"/>
          <w:sz w:val="24"/>
        </w:rPr>
        <w:t>E-mail</w:t>
      </w:r>
      <w:r w:rsidRPr="004D639A">
        <w:rPr>
          <w:rFonts w:hint="eastAsia"/>
          <w:sz w:val="24"/>
        </w:rPr>
        <w:t>发送。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370"/>
        <w:gridCol w:w="4049"/>
      </w:tblGrid>
      <w:tr w:rsidR="004D639A" w:rsidRPr="004D639A" w:rsidTr="008C113A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ind w:leftChars="-9" w:left="3" w:hangingChars="9" w:hanging="22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信息内容</w:t>
            </w: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/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单位地址：</w:t>
            </w:r>
          </w:p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联系电话、手机</w:t>
            </w:r>
          </w:p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Email</w:t>
            </w:r>
            <w:r w:rsidRPr="004D639A">
              <w:rPr>
                <w:rFonts w:eastAsia="仿宋" w:hint="eastAsia"/>
                <w:sz w:val="24"/>
              </w:rPr>
              <w:t>：</w:t>
            </w: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联系人姓名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  <w:proofErr w:type="gramStart"/>
            <w:r w:rsidRPr="004D639A">
              <w:rPr>
                <w:rFonts w:eastAsia="仿宋" w:hint="eastAsia"/>
                <w:sz w:val="24"/>
              </w:rPr>
              <w:t>标书款</w:t>
            </w:r>
            <w:proofErr w:type="gramEnd"/>
            <w:r w:rsidRPr="004D639A">
              <w:rPr>
                <w:rFonts w:eastAsia="仿宋" w:hint="eastAsia"/>
                <w:sz w:val="24"/>
              </w:rPr>
              <w:t>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4D639A" w:rsidRPr="004D639A" w:rsidTr="008C113A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投标保证金退还地址（必须是投标人的基本存款账户）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收款单位：</w:t>
            </w:r>
          </w:p>
          <w:p w:rsidR="004D639A" w:rsidRPr="004D639A" w:rsidRDefault="004D639A" w:rsidP="008C113A">
            <w:pPr>
              <w:spacing w:line="360" w:lineRule="auto"/>
              <w:rPr>
                <w:rFonts w:eastAsia="仿宋" w:hint="eastAsia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开户行：</w:t>
            </w:r>
          </w:p>
          <w:p w:rsidR="004D639A" w:rsidRPr="004D639A" w:rsidRDefault="004D639A" w:rsidP="008C113A">
            <w:pPr>
              <w:spacing w:line="360" w:lineRule="auto"/>
              <w:rPr>
                <w:rFonts w:eastAsia="仿宋"/>
                <w:sz w:val="24"/>
              </w:rPr>
            </w:pPr>
            <w:r w:rsidRPr="004D639A">
              <w:rPr>
                <w:rFonts w:eastAsia="仿宋" w:hint="eastAsia"/>
                <w:sz w:val="24"/>
              </w:rPr>
              <w:t>账号：</w:t>
            </w:r>
          </w:p>
        </w:tc>
      </w:tr>
    </w:tbl>
    <w:p w:rsidR="004D639A" w:rsidRPr="004D639A" w:rsidRDefault="004D639A" w:rsidP="004D639A">
      <w:pPr>
        <w:spacing w:beforeLines="50" w:before="156" w:line="300" w:lineRule="atLeast"/>
        <w:ind w:leftChars="200" w:left="630" w:hangingChars="100" w:hanging="210"/>
      </w:pPr>
      <w:r w:rsidRPr="004D639A">
        <w:rPr>
          <w:rFonts w:hint="eastAsia"/>
        </w:rPr>
        <w:t>投标时将收取投标保证金</w:t>
      </w:r>
      <w:r w:rsidRPr="004D639A">
        <w:t>10</w:t>
      </w:r>
      <w:r w:rsidRPr="004D639A">
        <w:rPr>
          <w:rFonts w:hint="eastAsia"/>
        </w:rPr>
        <w:t>000</w:t>
      </w:r>
      <w:r w:rsidRPr="004D639A">
        <w:rPr>
          <w:rFonts w:hint="eastAsia"/>
        </w:rPr>
        <w:t>元。</w:t>
      </w:r>
    </w:p>
    <w:p w:rsidR="004D639A" w:rsidRPr="004D639A" w:rsidRDefault="004D639A" w:rsidP="004D639A">
      <w:pPr>
        <w:adjustRightInd w:val="0"/>
        <w:snapToGrid w:val="0"/>
        <w:spacing w:beforeLines="30" w:before="93" w:afterLines="30" w:after="93" w:line="400" w:lineRule="atLeast"/>
        <w:rPr>
          <w:rFonts w:eastAsia="黑体"/>
          <w:bCs/>
          <w:sz w:val="24"/>
        </w:rPr>
      </w:pPr>
      <w:r w:rsidRPr="004D639A">
        <w:rPr>
          <w:rFonts w:hint="eastAsia"/>
        </w:rPr>
        <w:t>注意：本项目不接受来人上门购买招标文件。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bCs/>
          <w:sz w:val="24"/>
        </w:rPr>
      </w:pPr>
      <w:r w:rsidRPr="004D639A">
        <w:rPr>
          <w:rFonts w:eastAsia="黑体" w:hint="eastAsia"/>
          <w:bCs/>
          <w:sz w:val="24"/>
        </w:rPr>
        <w:t>投标截止时间：</w:t>
      </w:r>
      <w:r w:rsidRPr="004D639A">
        <w:rPr>
          <w:rFonts w:hint="eastAsia"/>
          <w:bCs/>
          <w:sz w:val="24"/>
        </w:rPr>
        <w:t>北京时间</w:t>
      </w:r>
      <w:r w:rsidRPr="004D639A">
        <w:rPr>
          <w:bCs/>
          <w:sz w:val="24"/>
        </w:rPr>
        <w:t>2018</w:t>
      </w:r>
      <w:r w:rsidRPr="004D639A">
        <w:rPr>
          <w:rFonts w:hint="eastAsia"/>
          <w:bCs/>
          <w:sz w:val="24"/>
        </w:rPr>
        <w:t>年</w:t>
      </w:r>
      <w:r w:rsidRPr="004D639A">
        <w:rPr>
          <w:bCs/>
          <w:sz w:val="24"/>
        </w:rPr>
        <w:t>12</w:t>
      </w:r>
      <w:r w:rsidRPr="004D639A">
        <w:rPr>
          <w:rFonts w:hint="eastAsia"/>
          <w:bCs/>
          <w:sz w:val="24"/>
        </w:rPr>
        <w:t>月</w:t>
      </w:r>
      <w:r w:rsidRPr="004D639A">
        <w:rPr>
          <w:rFonts w:hint="eastAsia"/>
          <w:bCs/>
          <w:sz w:val="24"/>
        </w:rPr>
        <w:t>25</w:t>
      </w:r>
      <w:r w:rsidRPr="004D639A">
        <w:rPr>
          <w:rFonts w:hint="eastAsia"/>
          <w:bCs/>
          <w:sz w:val="24"/>
        </w:rPr>
        <w:t>日上午</w:t>
      </w:r>
      <w:r w:rsidRPr="004D639A">
        <w:rPr>
          <w:bCs/>
          <w:sz w:val="24"/>
        </w:rPr>
        <w:t xml:space="preserve"> </w:t>
      </w:r>
      <w:r w:rsidRPr="004D639A">
        <w:rPr>
          <w:rFonts w:hint="eastAsia"/>
          <w:bCs/>
          <w:sz w:val="24"/>
        </w:rPr>
        <w:t>9</w:t>
      </w:r>
      <w:r w:rsidRPr="004D639A">
        <w:rPr>
          <w:rFonts w:hint="eastAsia"/>
          <w:bCs/>
          <w:sz w:val="24"/>
        </w:rPr>
        <w:t>：</w:t>
      </w:r>
      <w:r w:rsidRPr="004D639A">
        <w:rPr>
          <w:bCs/>
          <w:sz w:val="24"/>
        </w:rPr>
        <w:t>00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sz w:val="24"/>
        </w:rPr>
      </w:pPr>
      <w:r w:rsidRPr="004D639A">
        <w:rPr>
          <w:rFonts w:eastAsia="黑体" w:hint="eastAsia"/>
          <w:bCs/>
          <w:sz w:val="24"/>
        </w:rPr>
        <w:t>投标文件递交地点：</w:t>
      </w:r>
      <w:r w:rsidRPr="004D639A">
        <w:rPr>
          <w:rFonts w:hint="eastAsia"/>
          <w:bCs/>
          <w:sz w:val="24"/>
        </w:rPr>
        <w:t>北京市石景山区玉泉路</w:t>
      </w:r>
      <w:r w:rsidRPr="004D639A">
        <w:rPr>
          <w:bCs/>
          <w:sz w:val="24"/>
        </w:rPr>
        <w:t>19</w:t>
      </w:r>
      <w:r w:rsidRPr="004D639A">
        <w:rPr>
          <w:rFonts w:hint="eastAsia"/>
          <w:bCs/>
          <w:sz w:val="24"/>
        </w:rPr>
        <w:t>号乙院（高能所）</w:t>
      </w:r>
      <w:r w:rsidRPr="004D639A">
        <w:rPr>
          <w:rFonts w:hint="eastAsia"/>
          <w:sz w:val="24"/>
        </w:rPr>
        <w:t>主楼</w:t>
      </w:r>
      <w:r w:rsidRPr="004D639A">
        <w:rPr>
          <w:sz w:val="24"/>
        </w:rPr>
        <w:t>41</w:t>
      </w:r>
      <w:r w:rsidRPr="004D639A">
        <w:rPr>
          <w:rFonts w:hint="eastAsia"/>
          <w:sz w:val="24"/>
        </w:rPr>
        <w:t>9</w:t>
      </w:r>
      <w:r w:rsidRPr="004D639A">
        <w:rPr>
          <w:rFonts w:hint="eastAsia"/>
          <w:sz w:val="24"/>
        </w:rPr>
        <w:t>会议室</w:t>
      </w:r>
    </w:p>
    <w:p w:rsidR="004D639A" w:rsidRPr="004D639A" w:rsidRDefault="004D639A" w:rsidP="004D639A">
      <w:pPr>
        <w:numPr>
          <w:ilvl w:val="0"/>
          <w:numId w:val="1"/>
        </w:numPr>
        <w:spacing w:line="480" w:lineRule="exact"/>
        <w:rPr>
          <w:bCs/>
          <w:sz w:val="24"/>
        </w:rPr>
      </w:pPr>
      <w:r w:rsidRPr="004D639A">
        <w:rPr>
          <w:rFonts w:eastAsia="黑体" w:hint="eastAsia"/>
          <w:bCs/>
          <w:sz w:val="24"/>
        </w:rPr>
        <w:t>开标时间：</w:t>
      </w:r>
      <w:r w:rsidRPr="004D639A">
        <w:rPr>
          <w:rFonts w:hint="eastAsia"/>
          <w:bCs/>
          <w:sz w:val="24"/>
        </w:rPr>
        <w:t>北京时间</w:t>
      </w:r>
      <w:r w:rsidRPr="004D639A">
        <w:rPr>
          <w:bCs/>
          <w:sz w:val="24"/>
        </w:rPr>
        <w:t>2018</w:t>
      </w:r>
      <w:r w:rsidRPr="004D639A">
        <w:rPr>
          <w:rFonts w:hint="eastAsia"/>
          <w:bCs/>
          <w:sz w:val="24"/>
        </w:rPr>
        <w:t>年</w:t>
      </w:r>
      <w:r w:rsidRPr="004D639A">
        <w:rPr>
          <w:bCs/>
          <w:sz w:val="24"/>
        </w:rPr>
        <w:t>12</w:t>
      </w:r>
      <w:r w:rsidRPr="004D639A">
        <w:rPr>
          <w:rFonts w:hint="eastAsia"/>
          <w:bCs/>
          <w:sz w:val="24"/>
        </w:rPr>
        <w:t>月</w:t>
      </w:r>
      <w:r w:rsidRPr="004D639A">
        <w:rPr>
          <w:rFonts w:hint="eastAsia"/>
          <w:bCs/>
          <w:sz w:val="24"/>
        </w:rPr>
        <w:t>25</w:t>
      </w:r>
      <w:r w:rsidRPr="004D639A">
        <w:rPr>
          <w:rFonts w:hint="eastAsia"/>
          <w:bCs/>
          <w:sz w:val="24"/>
        </w:rPr>
        <w:t>日上午</w:t>
      </w:r>
      <w:r w:rsidRPr="004D639A">
        <w:rPr>
          <w:bCs/>
          <w:sz w:val="24"/>
        </w:rPr>
        <w:t xml:space="preserve"> </w:t>
      </w:r>
      <w:r w:rsidRPr="004D639A">
        <w:rPr>
          <w:rFonts w:hint="eastAsia"/>
          <w:bCs/>
          <w:sz w:val="24"/>
        </w:rPr>
        <w:t>9</w:t>
      </w:r>
      <w:r w:rsidRPr="004D639A">
        <w:rPr>
          <w:rFonts w:hint="eastAsia"/>
          <w:bCs/>
          <w:sz w:val="24"/>
        </w:rPr>
        <w:t>：</w:t>
      </w:r>
      <w:r w:rsidRPr="004D639A">
        <w:rPr>
          <w:bCs/>
          <w:sz w:val="24"/>
        </w:rPr>
        <w:t>00</w:t>
      </w:r>
    </w:p>
    <w:p w:rsidR="004D639A" w:rsidRPr="004D639A" w:rsidRDefault="004D639A" w:rsidP="004D639A">
      <w:pPr>
        <w:numPr>
          <w:ilvl w:val="0"/>
          <w:numId w:val="1"/>
        </w:numPr>
        <w:tabs>
          <w:tab w:val="clear" w:pos="480"/>
          <w:tab w:val="left" w:pos="851"/>
        </w:tabs>
        <w:spacing w:line="480" w:lineRule="exact"/>
        <w:rPr>
          <w:rFonts w:eastAsia="黑体"/>
          <w:bCs/>
          <w:sz w:val="24"/>
        </w:rPr>
      </w:pPr>
      <w:r w:rsidRPr="004D639A">
        <w:rPr>
          <w:rFonts w:eastAsia="黑体" w:hint="eastAsia"/>
          <w:bCs/>
          <w:sz w:val="24"/>
        </w:rPr>
        <w:t>本项目联系方式：</w:t>
      </w:r>
      <w:r w:rsidRPr="004D639A">
        <w:rPr>
          <w:rFonts w:hint="eastAsia"/>
          <w:bCs/>
          <w:sz w:val="24"/>
        </w:rPr>
        <w:t>联</w:t>
      </w:r>
      <w:r w:rsidRPr="004D639A">
        <w:rPr>
          <w:bCs/>
          <w:sz w:val="24"/>
        </w:rPr>
        <w:t xml:space="preserve"> </w:t>
      </w:r>
      <w:r w:rsidRPr="004D639A">
        <w:rPr>
          <w:rFonts w:hint="eastAsia"/>
          <w:bCs/>
          <w:sz w:val="24"/>
        </w:rPr>
        <w:t>系</w:t>
      </w:r>
      <w:r w:rsidRPr="004D639A">
        <w:rPr>
          <w:bCs/>
          <w:sz w:val="24"/>
        </w:rPr>
        <w:t xml:space="preserve"> </w:t>
      </w:r>
      <w:r w:rsidRPr="004D639A">
        <w:rPr>
          <w:rFonts w:hint="eastAsia"/>
          <w:bCs/>
          <w:sz w:val="24"/>
        </w:rPr>
        <w:t>人：</w:t>
      </w:r>
      <w:r w:rsidRPr="004D639A">
        <w:rPr>
          <w:bCs/>
          <w:sz w:val="24"/>
        </w:rPr>
        <w:t xml:space="preserve"> </w:t>
      </w:r>
      <w:r w:rsidRPr="004D639A">
        <w:rPr>
          <w:rFonts w:hint="eastAsia"/>
          <w:bCs/>
          <w:sz w:val="24"/>
        </w:rPr>
        <w:t>徐乐乐</w:t>
      </w:r>
      <w:r w:rsidRPr="004D639A">
        <w:rPr>
          <w:bCs/>
          <w:sz w:val="24"/>
        </w:rPr>
        <w:t xml:space="preserve">      </w:t>
      </w:r>
      <w:r w:rsidRPr="004D639A">
        <w:rPr>
          <w:bCs/>
          <w:sz w:val="24"/>
        </w:rPr>
        <w:br/>
        <w:t xml:space="preserve">                   </w:t>
      </w:r>
      <w:r w:rsidRPr="004D639A">
        <w:rPr>
          <w:rFonts w:eastAsia="黑体"/>
          <w:bCs/>
          <w:sz w:val="24"/>
        </w:rPr>
        <w:t>Email</w:t>
      </w:r>
      <w:r w:rsidRPr="004D639A">
        <w:rPr>
          <w:rFonts w:eastAsia="黑体" w:hint="eastAsia"/>
          <w:bCs/>
          <w:sz w:val="24"/>
        </w:rPr>
        <w:t>：</w:t>
      </w:r>
      <w:r w:rsidRPr="004D639A">
        <w:rPr>
          <w:rFonts w:eastAsia="黑体"/>
          <w:bCs/>
          <w:sz w:val="24"/>
        </w:rPr>
        <w:t>xull@ihep.ac.cn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4D639A">
        <w:rPr>
          <w:rFonts w:hint="eastAsia"/>
          <w:sz w:val="24"/>
        </w:rPr>
        <w:t>电</w:t>
      </w:r>
      <w:r w:rsidRPr="004D639A">
        <w:rPr>
          <w:sz w:val="24"/>
        </w:rPr>
        <w:t xml:space="preserve">    </w:t>
      </w:r>
      <w:r w:rsidRPr="004D639A">
        <w:rPr>
          <w:rFonts w:hint="eastAsia"/>
          <w:sz w:val="24"/>
        </w:rPr>
        <w:t>话：</w:t>
      </w:r>
      <w:r w:rsidRPr="004D639A">
        <w:rPr>
          <w:sz w:val="24"/>
        </w:rPr>
        <w:t xml:space="preserve">010-88236304    </w:t>
      </w:r>
    </w:p>
    <w:p w:rsidR="004D639A" w:rsidRPr="004D639A" w:rsidRDefault="004D639A" w:rsidP="004D639A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4D639A">
        <w:rPr>
          <w:rFonts w:hint="eastAsia"/>
          <w:kern w:val="0"/>
          <w:sz w:val="24"/>
        </w:rPr>
        <w:t>全</w:t>
      </w:r>
      <w:r w:rsidRPr="004D639A">
        <w:rPr>
          <w:kern w:val="0"/>
          <w:sz w:val="24"/>
        </w:rPr>
        <w:t xml:space="preserve">    </w:t>
      </w:r>
      <w:r w:rsidRPr="004D639A">
        <w:rPr>
          <w:rFonts w:hint="eastAsia"/>
          <w:kern w:val="0"/>
          <w:sz w:val="24"/>
        </w:rPr>
        <w:t>称：中国科学院高能物理研究所</w:t>
      </w:r>
    </w:p>
    <w:p w:rsidR="004D639A" w:rsidRPr="004D639A" w:rsidRDefault="004D639A" w:rsidP="004D639A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4D639A">
        <w:rPr>
          <w:rFonts w:hint="eastAsia"/>
          <w:kern w:val="0"/>
          <w:sz w:val="24"/>
        </w:rPr>
        <w:t>开户银行：中国工商银行北京永定路支行</w:t>
      </w:r>
    </w:p>
    <w:p w:rsidR="004D639A" w:rsidRPr="004D639A" w:rsidRDefault="004D639A" w:rsidP="004D639A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proofErr w:type="gramStart"/>
      <w:r w:rsidRPr="004D639A">
        <w:rPr>
          <w:rFonts w:hint="eastAsia"/>
          <w:kern w:val="0"/>
          <w:sz w:val="24"/>
        </w:rPr>
        <w:t>账</w:t>
      </w:r>
      <w:proofErr w:type="gramEnd"/>
      <w:r w:rsidRPr="004D639A">
        <w:rPr>
          <w:kern w:val="0"/>
          <w:sz w:val="24"/>
        </w:rPr>
        <w:t xml:space="preserve">    </w:t>
      </w:r>
      <w:r w:rsidRPr="004D639A">
        <w:rPr>
          <w:rFonts w:hint="eastAsia"/>
          <w:kern w:val="0"/>
          <w:sz w:val="24"/>
        </w:rPr>
        <w:t>号：</w:t>
      </w:r>
      <w:r w:rsidRPr="004D639A">
        <w:rPr>
          <w:kern w:val="0"/>
          <w:sz w:val="24"/>
        </w:rPr>
        <w:t>0200 0049 0901 4451557</w:t>
      </w:r>
    </w:p>
    <w:p w:rsidR="004D639A" w:rsidRPr="004D639A" w:rsidRDefault="004D639A" w:rsidP="004D639A">
      <w:pPr>
        <w:pStyle w:val="zhengwen"/>
        <w:adjustRightInd w:val="0"/>
        <w:snapToGrid w:val="0"/>
        <w:spacing w:beforeLines="50" w:before="156" w:after="0" w:line="240" w:lineRule="auto"/>
        <w:ind w:left="0" w:right="198"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4D639A">
        <w:rPr>
          <w:rFonts w:ascii="Times New Roman" w:cs="Times New Roman" w:hint="eastAsia"/>
          <w:color w:val="auto"/>
          <w:sz w:val="21"/>
          <w:szCs w:val="21"/>
        </w:rPr>
        <w:t>本信息刊登在我所网站（</w:t>
      </w:r>
      <w:r w:rsidRPr="004D639A">
        <w:rPr>
          <w:rFonts w:ascii="Times New Roman" w:hAnsi="Times New Roman" w:cs="Times New Roman"/>
          <w:color w:val="auto"/>
          <w:sz w:val="21"/>
          <w:szCs w:val="21"/>
        </w:rPr>
        <w:t>www.ihep.cas.cn</w:t>
      </w:r>
      <w:r w:rsidRPr="004D639A">
        <w:rPr>
          <w:rFonts w:ascii="Times New Roman" w:cs="Times New Roman" w:hint="eastAsia"/>
          <w:color w:val="auto"/>
          <w:sz w:val="21"/>
          <w:szCs w:val="21"/>
        </w:rPr>
        <w:t>）上。对于因其他网站转载并发布的非完整版或修改版公告，而导致误报名或无效报名的情形，招标人不予承担责任。</w:t>
      </w:r>
    </w:p>
    <w:p w:rsidR="00D50757" w:rsidRPr="004D639A" w:rsidRDefault="004D639A"/>
    <w:sectPr w:rsidR="00D50757" w:rsidRPr="004D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eastAsia="黑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A"/>
    <w:rsid w:val="003F30F3"/>
    <w:rsid w:val="004D639A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hengwen">
    <w:name w:val="zhengwen"/>
    <w:basedOn w:val="a"/>
    <w:uiPriority w:val="99"/>
    <w:rsid w:val="004D639A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hengwen">
    <w:name w:val="zhengwen"/>
    <w:basedOn w:val="a"/>
    <w:uiPriority w:val="99"/>
    <w:rsid w:val="004D639A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2018-12-04T08:53:00Z</dcterms:created>
  <dcterms:modified xsi:type="dcterms:W3CDTF">2018-12-04T08:54:00Z</dcterms:modified>
</cp:coreProperties>
</file>